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3E2" w:rsidRPr="007770B0" w:rsidRDefault="002613E2" w:rsidP="007770B0">
      <w:r w:rsidRPr="007770B0">
        <w:t>Zasady i tryb przeprowadzenia konsultacji w sprawie budżetu obywatelskiego Miasta Przecław na 2017 rok</w:t>
      </w:r>
    </w:p>
    <w:p w:rsidR="002613E2" w:rsidRDefault="002613E2" w:rsidP="007770B0">
      <w:pPr>
        <w:rPr>
          <w:b/>
          <w:bCs/>
        </w:rPr>
      </w:pPr>
      <w:r>
        <w:rPr>
          <w:b/>
          <w:bCs/>
        </w:rPr>
        <w:t>Rozdział 1.</w:t>
      </w:r>
    </w:p>
    <w:p w:rsidR="002613E2" w:rsidRDefault="002613E2" w:rsidP="007770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Postanowienia ogólne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</w:rPr>
        <w:t>Ilekroć w dalszej części jest mowa o: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budżecie obywatelskim – należy przez to rozumieć budżet obywatelski Miasta Przecław jako część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wydatków z ogólnego budżetu Gminy Przecław;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osobie uprawnionej do udziału w konsultacjach – należy przez to rozumieć osobę mieszkającą w Mieście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Przecław, która najpóźniej w dniu zgłaszania zadania lub w dniu głosowania ma ukończone 18 lat i jest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wpisana do spisu wyborców Miasta Przecław;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koordynatorze – należy przez to rozumieć koordynatora ds. budżetu obywatelskiego Miasta Przecław;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zespole – należy przez to rozumieć zespół ds. budżetu obywatelskiego Miasta Przecław;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projektodawcy – należy przez to rozumieć osobę uprawnioną do udziału w konsultacjach składającą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propozycję zadania do realizacji w ramach budżetu obywatelskiego Miasta Przecław,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formularzu – należy przez to rozumieć formularz zgłaszania propozycji zadania do zrealizowania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ramach budżetu obywatelskiego Miasta 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2. </w:t>
      </w:r>
      <w:r>
        <w:rPr>
          <w:rFonts w:ascii="Times New Roman" w:hAnsi="Times New Roman" w:cs="Times New Roman"/>
        </w:rPr>
        <w:t>1. W ramach procedury budżetu obywatelskiego mogą być zgłaszane zadania: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należące do zadań własnych gminy;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możliwe do realizacji w trakcie roku budżetowego 2017 i stanowiące jedno kompleksowe zadanie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niewymagające nakładów finansowych w kolejnym roku z uwzględnieniem §2.1.5.;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przyczyniające się do pozytywnego rozwoju Miasta Przecław;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umożliwiające korzystanie z efektu realizacji zadania przez ogół mieszkańców Miasta Przecław;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które zakładają wykonanie tylko jednego z etapów (elementów) realizacji zadania, mogącego istnieć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samodzielnie, a w latach następnych dopuszczającego wykonanie dalszych jego etapów (elementów).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ramach procedury budżetu obywatelskiego nie mogą być zgłaszane zadania: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których koszt całkowity na realizację przekraczałby wysokość środków dostępnych w ramach budżetu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obywatelskiego, określonych przez Burmistrza Przecławia i zatwierdzonych przez Radę Miejską2) które po realizacji generowałyby koszty utrzymania niewspółmiernie wysokie w stosunku do wartości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proponowanego zadania;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które są sprzeczne z obowiązującymi w mieście planami, politykami, strategiami i programami, w tym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szczególności z miejscowymi planami zagospodarowania przestrzennego;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które wymagają współpracy instytucjonalnej podmiotów zewnętrznych, jeżeli te nie przedstawiły wyraźnej,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pisemnej gotowości do współpracy;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które naruszałyby obowiązujące przepisy prawa, prawa osób trzecich, w tym prawa własności;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które zakładają wykonanie wyłącznie dokumentacji projektowej,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które dotyczyłyby gotowości bojowej jednostek ochrony przeciwpożarowej włączonych do Krajowego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Systemu Ratowniczo-Gaśniczego,</w:t>
      </w:r>
    </w:p>
    <w:p w:rsidR="004E19E5" w:rsidRDefault="002613E2" w:rsidP="00261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które zlokalizowane zostałyby na terenie niestanowiącym mienia Miasta 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 przypadku zadań, których realizacja wymaga sporządzenia dokumentacji projektowej lub uzyskania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stosownych pozwoleń, uzgodnień, opinii, dopuszcza się rozpoczęcie wykonywania tych czynności w roku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2016.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lastRenderedPageBreak/>
        <w:t xml:space="preserve">§ </w:t>
      </w:r>
      <w:r>
        <w:rPr>
          <w:rFonts w:ascii="Times New Roman" w:hAnsi="Times New Roman" w:cs="Times New Roman"/>
          <w:b/>
          <w:bCs/>
        </w:rPr>
        <w:t xml:space="preserve">3. </w:t>
      </w:r>
      <w:r>
        <w:rPr>
          <w:rFonts w:ascii="Times New Roman" w:hAnsi="Times New Roman" w:cs="Times New Roman"/>
        </w:rPr>
        <w:t>Realizacja działań procedurą budżetu obywatelskiego Miasta Przecław obejmuje: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kampanię informacyjną przez cały okres realizacji budżetu obywatelskiego Miasta Przecław;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dyskusje mieszkańców dotyczące priorytetów Miasta Przecław - do 31 maja;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zgłaszanie propozycji zadań do realizacji w ramach budżetu obywatelskiego – od 1 czerwca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30 czerwca, do godz. 15:30;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weryfikacja zgłoszonych propozycji zadań – od 1 lipca do 3 lipca;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przygotowanie listy pozytywnie zweryfikowanych propozycji zadań do realizacji w ramach budżetu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obywatelskiego Miasta Przecław – do 15 lipca;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działania promujące propozycje zadań poddanych pod głosowanie – od 16 lipca do 10 września;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głosowanie na propozycje zadań do realizacji w ramach budżetu obywatelskiego – od 11 września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22 września;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ogłoszenie listy zadań do realizacji – do dnia 30 września;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ewaluację – prowadzoną przez cały okres realizacji budżetu obywatelskiego Miasta 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Rozdział 2.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Podział środków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4. </w:t>
      </w:r>
      <w:r>
        <w:rPr>
          <w:rFonts w:ascii="Times New Roman" w:hAnsi="Times New Roman" w:cs="Times New Roman"/>
        </w:rPr>
        <w:t>Zadania finansowane z budżetu obywatelskiego dotyczą Miasta Przecław i są realizowane na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podstawie niniejszego regulaminu w ramach środków wyodrębnionych na ten cel w ogólnym budżecie Gminy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5. </w:t>
      </w:r>
      <w:r>
        <w:rPr>
          <w:rFonts w:ascii="Times New Roman" w:hAnsi="Times New Roman" w:cs="Times New Roman"/>
        </w:rPr>
        <w:t>1. Środki finansowe przewidziane na realizację budżetu obywatelskiego Miasta Przecław na każdy rok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budżetowy określa Burmistrz Przecławia i zatwierdza Rada Miejska w Przecławiu.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Informację o wysokości środków przeznaczonych na realizację budżetu obywatelskiego Burmistrz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Przecławia podaje do publicznej wiadomości poprzez opublikowanie jej w BIP Urzędu Miejskiego</w:t>
      </w:r>
    </w:p>
    <w:p w:rsidR="002613E2" w:rsidRDefault="002613E2" w:rsidP="00261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Przecławiu oraz umieszczenie jej na tablicach ogłoszeń w Mieście 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Rozdział 3.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Koordynator ds. budżetu obywatelskiego Miasta Przecław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6. </w:t>
      </w:r>
      <w:r>
        <w:rPr>
          <w:rFonts w:ascii="Times New Roman" w:hAnsi="Times New Roman" w:cs="Times New Roman"/>
        </w:rPr>
        <w:t>1. Koordynatora wyznacza Burmistrz Przecławia.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Do zadań koordynatora należy: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przestrzeganie harmonogramu procedury budżetu obywatelskiego;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promowanie procedury budżetu obywatelskiego;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weryfikacja z zespołem złożonych propozycji zadań do realizacji w ramach budżetu obywatelskiego;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współtworzenie listy pozytywnie zweryfikowanych zadań;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podawanie wyników głosowania;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ewaluacja procedury budżetu obywatelskiego.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Rozdział 4.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Zespół ds. budżetu obywatelskiego Miasta Przecław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7. </w:t>
      </w:r>
      <w:r>
        <w:rPr>
          <w:rFonts w:ascii="Times New Roman" w:hAnsi="Times New Roman" w:cs="Times New Roman"/>
        </w:rPr>
        <w:t>Nad prawidłowością wdrażania i realizacji budżetu obywatelskiego czuwa zespół powołany przez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Burmistrza Przecławia.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8. </w:t>
      </w:r>
      <w:r>
        <w:rPr>
          <w:rFonts w:ascii="Times New Roman" w:hAnsi="Times New Roman" w:cs="Times New Roman"/>
        </w:rPr>
        <w:t>W skład zespołu wchodzą: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koordynator,</w:t>
      </w:r>
      <w:r w:rsidRPr="002613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2. Przewodniczący Zarządów Osiedli Miasta Przecław,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radni Rady Miejskiej w Przecławiu z okręgów wyborczych Miasta Przecław,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członkowie Zarządów Osiedli Miasta 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9. </w:t>
      </w:r>
      <w:r>
        <w:rPr>
          <w:rFonts w:ascii="Times New Roman" w:hAnsi="Times New Roman" w:cs="Times New Roman"/>
        </w:rPr>
        <w:t>Do zadań zespołu należy: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promowanie działań mających na celu przeprowadzenie budżetu obywatelskiego;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weryfikacja złożonych propozycji zadań do realizacji w ramach budżetu obywatelskiego;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współtworzenie listy pozytywnie zweryfikowanych zadań.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Rozdział 5.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Dyskusje mieszkańców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10. </w:t>
      </w:r>
      <w:r>
        <w:rPr>
          <w:rFonts w:ascii="Times New Roman" w:hAnsi="Times New Roman" w:cs="Times New Roman"/>
        </w:rPr>
        <w:t>Etap zgłaszania propozycji zadań do realizacji w ramach budżetu obywatelskiego Miasta Przecław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poprzedzają dyskusje mieszkańców osiedli, które stanowią integralną część akcji informacyjno-edukacyjnej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mającej na celu zapoznanie z procedurą budżetu obywatelskiego oraz przeprowadzenie dyskusji na temat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priorytetów osiedli.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11. </w:t>
      </w:r>
      <w:r>
        <w:rPr>
          <w:rFonts w:ascii="Times New Roman" w:hAnsi="Times New Roman" w:cs="Times New Roman"/>
        </w:rPr>
        <w:t>Dyskusje odbywają się na zorganizowanych otwartych zebraniach, których organizatorami są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Przewodniczący Zarządów Osiedli Miasta 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Rozdział 6.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Zgłaszanie propozycji zadań do realizacji w ramach budżetu obywatelskiego Miasta Przecław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12. </w:t>
      </w:r>
      <w:r>
        <w:rPr>
          <w:rFonts w:ascii="Times New Roman" w:hAnsi="Times New Roman" w:cs="Times New Roman"/>
        </w:rPr>
        <w:t>Propozycje zadań do realizacji w ramach budżetu obywatelskiego może składać osoba uprawniona do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udziału w konsultacjach.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13. </w:t>
      </w:r>
      <w:r>
        <w:rPr>
          <w:rFonts w:ascii="Times New Roman" w:hAnsi="Times New Roman" w:cs="Times New Roman"/>
        </w:rPr>
        <w:t>1. Propozycje zadań, o których mowa w §12., składa się na formularzu, którego wzór stanowi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niniejszego regulaminu. Formularz dostępny jest na stronie internetowej Urzędu Miejskiego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Przecławiu.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Do formularza projektodawca dołącza listę osób popierających propozycję zadania podpisaną przez co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najmniej 10 pełnoletnich mieszkańców Miasta Przecław. Wzór listy stanowi załącznik nr 2 niniejszego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regulaminu.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Formularz uznany zostaje za ważny, jeśli wszystkie pola oznaczone jako obowiązkowe są czytelnie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wypełnione, dołączona jest do niego lista poparcia propozycji zadania oraz jest własnoręcznie podpisany. Nie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będą uwzględniane propozycje zadań złożone w innej formie niż na formularzu lub poza wyznaczonym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  <w:r>
        <w:rPr>
          <w:rFonts w:ascii="Times New Roman" w:hAnsi="Times New Roman" w:cs="Times New Roman"/>
        </w:rPr>
        <w:t>terminem.</w:t>
      </w:r>
      <w:r w:rsidRPr="002613E2">
        <w:rPr>
          <w:rFonts w:ascii="Times New Roman,Bold" w:hAnsi="Times New Roman,Bold" w:cs="Times New Roman,Bold"/>
          <w:b/>
          <w:bCs/>
        </w:rPr>
        <w:t xml:space="preserve"> 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14. </w:t>
      </w:r>
      <w:r>
        <w:rPr>
          <w:rFonts w:ascii="Times New Roman" w:hAnsi="Times New Roman" w:cs="Times New Roman"/>
        </w:rPr>
        <w:t>Propozycje zadań do budżetu obywatelskiego można przesłać w formie papierowej za pośrednictwem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formularza drogą pocztową na adres: Urząd Miejski w Przecławiu, ul. Kilińskiego 7, 39-320 Przecław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dopiskiem „Budżet obywatelski" lub złożyć bezpośrednio w sekretariacie Urzędu Miejskiego w Przecławiu.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wysłania formularza drogą korespondencyjną, za datę złożenia uważa się datę stempla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pocztowego.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Rozdział 7.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Weryfikacja propozycji zadań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15. </w:t>
      </w:r>
      <w:r>
        <w:rPr>
          <w:rFonts w:ascii="Times New Roman" w:hAnsi="Times New Roman" w:cs="Times New Roman"/>
        </w:rPr>
        <w:t>Złożone propozycje zadań zostaną poddane weryfikacji przez koordynatora i zespół, biorąc pod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uwagę kompletność wypełnionego formularza oraz kryteria, o których mowa w §2., §12 i §13.3. niniejszego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regulaminu.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16. </w:t>
      </w:r>
      <w:r>
        <w:rPr>
          <w:rFonts w:ascii="Times New Roman" w:hAnsi="Times New Roman" w:cs="Times New Roman"/>
        </w:rPr>
        <w:t>W przypadku zgłoszenia dwóch lub więcej propozycji zadań dotyczących tego samego zagadnienia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i/lub zbieżnych co do zakresu koordynator ma prawo zaproponować projektodawcom wypracowanie projektu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wspólnego. Łączenie propozycji zadań możliwe jest tylko i wyłącznie za zgodą projektodawców, która może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zostać wyrażona w terminie 3 dni roboczych od daty uzyskania takiej informacji od koordynatora.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17. </w:t>
      </w:r>
      <w:r>
        <w:rPr>
          <w:rFonts w:ascii="Times New Roman" w:hAnsi="Times New Roman" w:cs="Times New Roman"/>
        </w:rPr>
        <w:t>W przypadku stwierdzenia braków w formularzu, projektodawca może je usunąć w terminie 7 dni</w:t>
      </w:r>
    </w:p>
    <w:p w:rsidR="002613E2" w:rsidRDefault="002613E2" w:rsidP="00261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roboczych od otrzymania takiej informacji. Nieusunięcie spowoduje odrzucenie propozycji zadania.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18. </w:t>
      </w:r>
      <w:r>
        <w:rPr>
          <w:rFonts w:ascii="Times New Roman" w:hAnsi="Times New Roman" w:cs="Times New Roman"/>
        </w:rPr>
        <w:t>Wezwanie do usunięcia braków, o którym mowa w §17., przekazywane jest projektodawcy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telefonicznie, drogą pocztową bądź w wiadomości e-mail przesłanej na adres wskazany w formularzu.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19. </w:t>
      </w:r>
      <w:r>
        <w:rPr>
          <w:rFonts w:ascii="Times New Roman" w:hAnsi="Times New Roman" w:cs="Times New Roman"/>
        </w:rPr>
        <w:t>W przypadku negatywnej weryfikacji propozycja zadania zostaje odrzucona.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20. </w:t>
      </w:r>
      <w:r>
        <w:rPr>
          <w:rFonts w:ascii="Times New Roman" w:hAnsi="Times New Roman" w:cs="Times New Roman"/>
        </w:rPr>
        <w:t>1. Z pozytywnie zweryfikowanych propozycji zadań tworzona jest przez koordynatora i zespół lista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zadań, które poddane będą pod głosowanie osób uprawnionych do udziału w konsultacjach.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 Lista zadań zawiera ich nazwy oraz szacunkowy koszt realizacji. Kolejność zadań na liście jest ustalona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drodze publicznego losowania.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Lista zadań umieszczona będzie na stronie internetowej Urzędu Miejskiego w Przecławiu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oraz na tablicach ogłoszeń w Mieście 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Rozdział 8.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Działania promujące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21. </w:t>
      </w:r>
      <w:r>
        <w:rPr>
          <w:rFonts w:ascii="Times New Roman" w:hAnsi="Times New Roman" w:cs="Times New Roman"/>
        </w:rPr>
        <w:t>W celu rozpowszechniania informacji o zadaniach z listy, o której mowa w §20., organizuje się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spotkania promujące, na których projektodawcy dokonują prezentacji swoich propozycji zadań,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wraz z uzasadnieniem ich realizacji mając na uwadze potrzeby mieszkańców. Spotkania mają charakter otwarty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może w nich wziąć udział każdy mieszkaniec. Spotkania mogą odbywać się podczas imprez, wydarzeń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odbywających się na terenie Miasta Przecław lub podczas spotkań mieszkańców Miasta 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Rozdział 9.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Głosowanie i wybór zadań do realizacji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22. </w:t>
      </w:r>
      <w:r>
        <w:rPr>
          <w:rFonts w:ascii="Times New Roman" w:hAnsi="Times New Roman" w:cs="Times New Roman"/>
        </w:rPr>
        <w:t>O wyborze zadań do realizacji w Mieście Przecław decydują w drodze głosowania osoby uprawnione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udziału w konsultacjach. Termin głosowania ustalony jest w harmonogramie budżetu obywatelskiego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Miasta Przecław.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23. </w:t>
      </w:r>
      <w:r>
        <w:rPr>
          <w:rFonts w:ascii="Times New Roman" w:hAnsi="Times New Roman" w:cs="Times New Roman"/>
        </w:rPr>
        <w:t>1. Głosowanie przeprowadzane jest w Urzędzie Miejskim oraz w Miejskim Centrum Kultury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Mieście Przecław, w siedzibach których można złożyć wypełnioną kartę do głosowania z wyborem zadań do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realizacji. Głosować można również drogą elektroniczną – poprzez kartę do głosowania umieszczoną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zakładce „Budżet Obywatelski Miasta Przecław – Twój pomysł na Twoje miasto” na stronie internetowej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Urzędu Miejskiego w Przecławiu.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Każda uprawniona do głosowania osoba wybiera jedno, dwa lub maksymalnie trzy zadania spośród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zadań i przyznaje im odpowiednio: 1 punkt zadaniu uznanemu przez głosującego za potrzebne, 2 punkty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zadaniu uznanemu przez głosującego za bardziej potrzebne, 3 punkty zadaniu uznanemu przez głosującego za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najbardziej potrzebne - zaznaczając to znakiem „×” w tabeli na karcie do głosowania.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Na karcie do głosowania należy zaznaczyć wybrane zadania, na które głosujący zdecydował się oddać</w:t>
      </w:r>
    </w:p>
    <w:p w:rsidR="002613E2" w:rsidRDefault="002613E2" w:rsidP="00261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swój głos, podać swoje imię, nazwisko, nr PESEL, adres zamieszkania oraz własnoręcznie ją podpisać.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Wypełnioną kartę do głosowania należy wrzucić do urny znajdującej się w punkcie głosowania lub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przesłać drogą elektroniczną – poprzez formularz umieszczony w zakładce „Budżet obywatelski Miasta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Przecław – Twój pomysł na Twoje miasto” na stronie internetowej Urzędu Miejskiego w Przecławiu.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Na wybrane zadania można głosować tylko raz. W sytuacji, gdy głosujący wziął udział w głosowaniu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kilkukrotnie, wszystkie oddane przez niego głosy uznane będą za nieważne.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Karty do głosowania wypełnione niewłaściwie, niezawierające wymaganych danych oraz niezawierające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zgody na przetwarzanie danych osobowych będą uznane za nieważne.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24. </w:t>
      </w:r>
      <w:r>
        <w:rPr>
          <w:rFonts w:ascii="Times New Roman" w:hAnsi="Times New Roman" w:cs="Times New Roman"/>
        </w:rPr>
        <w:t>Za wybrane do realizacji uznaje się zadania, które w drodze głosowania uzyskały największą liczbę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punktów, aż do wyczerpania puli środków przeznaczonych na budżet obywatelski. Punkty uzyskane przez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poszczególne zadania oblicza komisja ds. liczenia głosów powołana przez Burmistrza Przecławia.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25. </w:t>
      </w:r>
      <w:r>
        <w:rPr>
          <w:rFonts w:ascii="Times New Roman" w:hAnsi="Times New Roman" w:cs="Times New Roman"/>
        </w:rPr>
        <w:t>W skład komisji ds. liczenia głosów wchodzą: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1. koordynator,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dyrektor Wydziału Promocji i Rozwoju Gminy,</w:t>
      </w:r>
    </w:p>
    <w:p w:rsidR="002613E2" w:rsidRDefault="002613E2" w:rsidP="002613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radni Rady Miejskiej w Przecławiu z okręgów wyborczych Miasta Przecław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26. </w:t>
      </w:r>
      <w:r>
        <w:rPr>
          <w:rFonts w:ascii="Times New Roman" w:hAnsi="Times New Roman" w:cs="Times New Roman"/>
        </w:rPr>
        <w:t>Dla określenia wartości zadań stosuje się ich ostateczną wycenę dokonaną przez koordynatora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zespół.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27. </w:t>
      </w:r>
      <w:r>
        <w:rPr>
          <w:rFonts w:ascii="Times New Roman" w:hAnsi="Times New Roman" w:cs="Times New Roman"/>
        </w:rPr>
        <w:t>1. Z zadań, na które głosowano, tworzona jest lista rankingowa zawierająca ich nazwy, koszt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realizacji oraz ilość uzyskanych w głosowaniu punktów.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W przypadku, gdy dwa zadania lub więcej, uzyska w głosowaniu tę samą ilość punktów, o ich kolejności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liście rankingowej zdecyduje publiczne losowanie.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28. </w:t>
      </w:r>
      <w:r>
        <w:rPr>
          <w:rFonts w:ascii="Times New Roman" w:hAnsi="Times New Roman" w:cs="Times New Roman"/>
        </w:rPr>
        <w:t>Jeżeli środki na realizację kolejnego zadania z listy nie będą wystarczające, uwzględnione zostanie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pierwsze z następnych zadań na liście, którego koszt nie spowoduje przekroczenia dostępnych środków.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29. </w:t>
      </w:r>
      <w:r>
        <w:rPr>
          <w:rFonts w:ascii="Times New Roman" w:hAnsi="Times New Roman" w:cs="Times New Roman"/>
        </w:rPr>
        <w:t>Nazwy zadań wybranych do realizacji, koszt ich wykonania oraz ilość uzyskanych przez nie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głosowaniu punktów, zostaną podane do publicznej wiadomości poprzez umieszczenie ich listy w zakładce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„Budżet Obywatelski Miasta Przecław – Twój pomysł na Twoje miasto” na stronie internetowej Urzędu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Miejskiego w Przecławiu oraz na tablicach ogłoszeń.</w:t>
      </w:r>
    </w:p>
    <w:p w:rsidR="002613E2" w:rsidRDefault="002613E2" w:rsidP="002613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,Bold" w:hAnsi="Times New Roman,Bold" w:cs="Times New Roman,Bold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 xml:space="preserve">30. </w:t>
      </w:r>
      <w:r>
        <w:rPr>
          <w:rFonts w:ascii="Times New Roman" w:hAnsi="Times New Roman" w:cs="Times New Roman"/>
        </w:rPr>
        <w:t>Zadania wybrane do realizacji zostaną uwzględnione przez Burmistrza Przecławia w projekcie</w:t>
      </w:r>
    </w:p>
    <w:p w:rsidR="002613E2" w:rsidRDefault="002613E2" w:rsidP="002613E2">
      <w:r>
        <w:rPr>
          <w:rFonts w:ascii="Times New Roman" w:hAnsi="Times New Roman" w:cs="Times New Roman"/>
        </w:rPr>
        <w:t>budżetu gminy na kolejny rok budżetowy i przedstawione do uchwalenia przez Radę Miejską w Przecławiu.</w:t>
      </w:r>
    </w:p>
    <w:sectPr w:rsidR="002613E2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13E2"/>
    <w:rsid w:val="002613E2"/>
    <w:rsid w:val="004E19E5"/>
    <w:rsid w:val="007770B0"/>
    <w:rsid w:val="00F70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9E5"/>
  </w:style>
  <w:style w:type="paragraph" w:styleId="Nagwek1">
    <w:name w:val="heading 1"/>
    <w:basedOn w:val="Normalny"/>
    <w:next w:val="Normalny"/>
    <w:link w:val="Nagwek1Znak"/>
    <w:uiPriority w:val="9"/>
    <w:qFormat/>
    <w:rsid w:val="002613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70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13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70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1912</Words>
  <Characters>11474</Characters>
  <Application>Microsoft Office Word</Application>
  <DocSecurity>0</DocSecurity>
  <Lines>95</Lines>
  <Paragraphs>26</Paragraphs>
  <ScaleCrop>false</ScaleCrop>
  <Company>HP</Company>
  <LinksUpToDate>false</LinksUpToDate>
  <CharactersWithSpaces>13360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dcterms:created xsi:type="dcterms:W3CDTF">2016-04-11T11:10:00Z</dcterms:created>
  <dcterms:modified xsi:type="dcterms:W3CDTF">2016-04-11T11:16:00Z</dcterms:modified>
</cp:coreProperties>
</file>